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654" w:rsidRDefault="004A3654" w:rsidP="004A3654">
      <w:pPr>
        <w:spacing w:before="0"/>
        <w:jc w:val="center"/>
        <w:rPr>
          <w:rFonts w:ascii="Calibri" w:hAnsi="Calibri" w:cs="Calibri"/>
          <w:b/>
          <w:sz w:val="24"/>
          <w:szCs w:val="24"/>
        </w:rPr>
      </w:pPr>
      <w:r w:rsidRPr="00E103D4">
        <w:rPr>
          <w:rFonts w:ascii="Calibri" w:hAnsi="Calibri" w:cs="Calibri"/>
          <w:b/>
        </w:rPr>
        <w:t>Community Action Partnership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t>Standards of Excellence</w:t>
      </w:r>
    </w:p>
    <w:p w:rsidR="009A4EEF" w:rsidRPr="004A3654" w:rsidRDefault="00CE3A5F" w:rsidP="004A3654">
      <w:pPr>
        <w:spacing w:before="0"/>
        <w:jc w:val="center"/>
        <w:rPr>
          <w:rFonts w:ascii="Calibri" w:hAnsi="Calibri" w:cs="Calibri"/>
          <w:b/>
          <w:sz w:val="24"/>
          <w:szCs w:val="24"/>
        </w:rPr>
      </w:pPr>
      <w:r w:rsidRPr="004A3654">
        <w:rPr>
          <w:rFonts w:ascii="Calibri" w:hAnsi="Calibri" w:cs="Calibri"/>
          <w:b/>
          <w:sz w:val="24"/>
          <w:szCs w:val="24"/>
        </w:rPr>
        <w:t>Checklist</w:t>
      </w:r>
    </w:p>
    <w:p w:rsidR="00B51774" w:rsidRDefault="00B51774" w:rsidP="00E103D4">
      <w:pPr>
        <w:spacing w:before="0"/>
        <w:jc w:val="center"/>
        <w:rPr>
          <w:rFonts w:ascii="Calibri" w:hAnsi="Calibri" w:cs="Calibri"/>
          <w:b/>
        </w:rPr>
      </w:pPr>
    </w:p>
    <w:tbl>
      <w:tblPr>
        <w:tblW w:w="9558" w:type="dxa"/>
        <w:tblInd w:w="-1440" w:type="dxa"/>
        <w:tblLook w:val="04A0"/>
      </w:tblPr>
      <w:tblGrid>
        <w:gridCol w:w="1548"/>
        <w:gridCol w:w="5130"/>
        <w:gridCol w:w="720"/>
        <w:gridCol w:w="2160"/>
      </w:tblGrid>
      <w:tr w:rsidR="00F50A9A" w:rsidRPr="00DE04C0" w:rsidTr="00DE04C0">
        <w:tc>
          <w:tcPr>
            <w:tcW w:w="1548" w:type="dxa"/>
          </w:tcPr>
          <w:p w:rsidR="00B51774" w:rsidRPr="00DE04C0" w:rsidRDefault="00B51774" w:rsidP="00DE04C0">
            <w:pPr>
              <w:spacing w:before="0"/>
              <w:rPr>
                <w:rFonts w:ascii="Calibri" w:hAnsi="Calibri" w:cs="Calibri"/>
                <w:b/>
              </w:rPr>
            </w:pPr>
            <w:r w:rsidRPr="00DE04C0">
              <w:rPr>
                <w:rFonts w:ascii="Calibri" w:hAnsi="Calibri" w:cs="Calibri"/>
                <w:b/>
              </w:rPr>
              <w:t>Webinar Topic</w:t>
            </w:r>
          </w:p>
        </w:tc>
        <w:tc>
          <w:tcPr>
            <w:tcW w:w="5130" w:type="dxa"/>
            <w:tcBorders>
              <w:bottom w:val="single" w:sz="4" w:space="0" w:color="auto"/>
            </w:tcBorders>
          </w:tcPr>
          <w:p w:rsidR="00B51774" w:rsidRPr="00DE04C0" w:rsidRDefault="00F50A9A" w:rsidP="00DE04C0">
            <w:pPr>
              <w:spacing w:befor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Agency-Wide Budget-Counting Every Dollar</w:t>
            </w:r>
          </w:p>
        </w:tc>
        <w:tc>
          <w:tcPr>
            <w:tcW w:w="720" w:type="dxa"/>
          </w:tcPr>
          <w:p w:rsidR="00B51774" w:rsidRPr="00DE04C0" w:rsidRDefault="00B51774" w:rsidP="00DE04C0">
            <w:pPr>
              <w:spacing w:before="0"/>
              <w:jc w:val="right"/>
              <w:rPr>
                <w:rFonts w:ascii="Calibri" w:hAnsi="Calibri" w:cs="Calibri"/>
                <w:b/>
              </w:rPr>
            </w:pPr>
            <w:r w:rsidRPr="00DE04C0">
              <w:rPr>
                <w:rFonts w:ascii="Calibri" w:hAnsi="Calibri" w:cs="Calibri"/>
                <w:b/>
              </w:rPr>
              <w:t>Date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B51774" w:rsidRPr="00DE04C0" w:rsidRDefault="00F50A9A" w:rsidP="00DE04C0">
            <w:pPr>
              <w:spacing w:befor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June 1, 2011</w:t>
            </w:r>
          </w:p>
        </w:tc>
      </w:tr>
    </w:tbl>
    <w:p w:rsidR="004A3654" w:rsidRDefault="004A3654" w:rsidP="00B51774">
      <w:pPr>
        <w:pStyle w:val="Heading2"/>
        <w:spacing w:before="0"/>
        <w:contextualSpacing/>
      </w:pPr>
    </w:p>
    <w:p w:rsidR="00CE3A5F" w:rsidRPr="00E103D4" w:rsidRDefault="00445818" w:rsidP="00B51774">
      <w:pPr>
        <w:pStyle w:val="Heading2"/>
        <w:spacing w:before="0"/>
        <w:contextualSpacing/>
      </w:pPr>
      <w:r w:rsidRPr="00E103D4">
        <w:t>1.  Organizational Leadership</w:t>
      </w:r>
    </w:p>
    <w:tbl>
      <w:tblPr>
        <w:tblW w:w="6678" w:type="dxa"/>
        <w:tblInd w:w="-342" w:type="dxa"/>
        <w:tblLook w:val="04A0"/>
      </w:tblPr>
      <w:tblGrid>
        <w:gridCol w:w="468"/>
        <w:gridCol w:w="6210"/>
      </w:tblGrid>
      <w:tr w:rsidR="004A3654" w:rsidRPr="00DE04C0" w:rsidTr="00DE04C0">
        <w:tc>
          <w:tcPr>
            <w:tcW w:w="468" w:type="dxa"/>
          </w:tcPr>
          <w:p w:rsidR="004A3654" w:rsidRPr="00DE04C0" w:rsidRDefault="004A3654" w:rsidP="00DE04C0">
            <w:pPr>
              <w:spacing w:before="0"/>
              <w:contextualSpacing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E04C0">
              <w:rPr>
                <w:rFonts w:ascii="Calibri" w:hAnsi="Calibri" w:cs="Calibri"/>
                <w:sz w:val="24"/>
                <w:szCs w:val="24"/>
              </w:rPr>
              <w:t>●</w:t>
            </w:r>
          </w:p>
        </w:tc>
        <w:tc>
          <w:tcPr>
            <w:tcW w:w="6210" w:type="dxa"/>
          </w:tcPr>
          <w:p w:rsidR="004A3654" w:rsidRPr="00DE04C0" w:rsidRDefault="004A3654" w:rsidP="00DE04C0">
            <w:pPr>
              <w:spacing w:before="0"/>
              <w:ind w:left="360" w:hanging="360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DE04C0">
              <w:rPr>
                <w:rFonts w:ascii="Calibri" w:hAnsi="Calibri" w:cs="Calibri"/>
                <w:sz w:val="20"/>
                <w:szCs w:val="20"/>
              </w:rPr>
              <w:t>1.1</w:t>
            </w:r>
            <w:r w:rsidRPr="00DE04C0">
              <w:rPr>
                <w:rFonts w:ascii="Calibri" w:hAnsi="Calibri" w:cs="Calibri"/>
                <w:sz w:val="20"/>
                <w:szCs w:val="20"/>
              </w:rPr>
              <w:tab/>
              <w:t>Leadership Focus</w:t>
            </w:r>
          </w:p>
        </w:tc>
      </w:tr>
      <w:tr w:rsidR="004A3654" w:rsidRPr="00DE04C0" w:rsidTr="00DE04C0">
        <w:tc>
          <w:tcPr>
            <w:tcW w:w="468" w:type="dxa"/>
          </w:tcPr>
          <w:p w:rsidR="004A3654" w:rsidRPr="00DE04C0" w:rsidRDefault="004A3654" w:rsidP="00DE04C0">
            <w:pPr>
              <w:spacing w:before="0"/>
              <w:contextualSpacing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210" w:type="dxa"/>
          </w:tcPr>
          <w:p w:rsidR="004A3654" w:rsidRPr="00DE04C0" w:rsidRDefault="004A3654" w:rsidP="00DE04C0">
            <w:pPr>
              <w:spacing w:before="0"/>
              <w:ind w:left="360" w:hanging="360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DE04C0">
              <w:rPr>
                <w:rFonts w:ascii="Calibri" w:hAnsi="Calibri" w:cs="Calibri"/>
                <w:sz w:val="20"/>
                <w:szCs w:val="20"/>
              </w:rPr>
              <w:t>1.2</w:t>
            </w:r>
            <w:r w:rsidRPr="00DE04C0">
              <w:rPr>
                <w:rFonts w:ascii="Calibri" w:hAnsi="Calibri" w:cs="Calibri"/>
                <w:sz w:val="20"/>
                <w:szCs w:val="20"/>
              </w:rPr>
              <w:tab/>
              <w:t>Mission Statement, Code of Ethics, Community Action Promise</w:t>
            </w:r>
          </w:p>
        </w:tc>
      </w:tr>
      <w:tr w:rsidR="004A3654" w:rsidRPr="00DE04C0" w:rsidTr="00DE04C0">
        <w:tc>
          <w:tcPr>
            <w:tcW w:w="468" w:type="dxa"/>
          </w:tcPr>
          <w:p w:rsidR="004A3654" w:rsidRPr="00DE04C0" w:rsidRDefault="004A3654" w:rsidP="00DE04C0">
            <w:pPr>
              <w:spacing w:before="0"/>
              <w:contextualSpacing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210" w:type="dxa"/>
          </w:tcPr>
          <w:p w:rsidR="004A3654" w:rsidRPr="00DE04C0" w:rsidRDefault="004A3654" w:rsidP="00DE04C0">
            <w:pPr>
              <w:spacing w:before="0"/>
              <w:ind w:left="360" w:hanging="360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DE04C0">
              <w:rPr>
                <w:rFonts w:ascii="Calibri" w:hAnsi="Calibri" w:cs="Calibri"/>
                <w:sz w:val="20"/>
                <w:szCs w:val="20"/>
              </w:rPr>
              <w:t>1.3</w:t>
            </w:r>
            <w:r w:rsidRPr="00DE04C0">
              <w:rPr>
                <w:rFonts w:ascii="Calibri" w:hAnsi="Calibri" w:cs="Calibri"/>
                <w:sz w:val="20"/>
                <w:szCs w:val="20"/>
              </w:rPr>
              <w:tab/>
              <w:t>Board Structure and Function</w:t>
            </w:r>
          </w:p>
        </w:tc>
      </w:tr>
      <w:tr w:rsidR="004A3654" w:rsidRPr="00DE04C0" w:rsidTr="00DE04C0">
        <w:tc>
          <w:tcPr>
            <w:tcW w:w="468" w:type="dxa"/>
          </w:tcPr>
          <w:p w:rsidR="004A3654" w:rsidRPr="00DE04C0" w:rsidRDefault="004A3654" w:rsidP="00DE04C0">
            <w:pPr>
              <w:spacing w:before="0"/>
              <w:contextualSpacing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210" w:type="dxa"/>
          </w:tcPr>
          <w:p w:rsidR="004A3654" w:rsidRPr="00DE04C0" w:rsidRDefault="004A3654" w:rsidP="00DE04C0">
            <w:pPr>
              <w:spacing w:before="0"/>
              <w:ind w:left="360" w:hanging="360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DE04C0">
              <w:rPr>
                <w:rFonts w:ascii="Calibri" w:hAnsi="Calibri" w:cs="Calibri"/>
                <w:sz w:val="20"/>
                <w:szCs w:val="20"/>
              </w:rPr>
              <w:t>1.4</w:t>
            </w:r>
            <w:r w:rsidRPr="00DE04C0">
              <w:rPr>
                <w:rFonts w:ascii="Calibri" w:hAnsi="Calibri" w:cs="Calibri"/>
                <w:sz w:val="20"/>
                <w:szCs w:val="20"/>
              </w:rPr>
              <w:tab/>
              <w:t>Advisory Group Roles/Actions</w:t>
            </w:r>
          </w:p>
        </w:tc>
      </w:tr>
      <w:tr w:rsidR="004A3654" w:rsidRPr="00DE04C0" w:rsidTr="00DE04C0">
        <w:tc>
          <w:tcPr>
            <w:tcW w:w="468" w:type="dxa"/>
          </w:tcPr>
          <w:p w:rsidR="004A3654" w:rsidRPr="00DE04C0" w:rsidRDefault="004A3654" w:rsidP="00DE04C0">
            <w:pPr>
              <w:spacing w:before="0"/>
              <w:contextualSpacing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210" w:type="dxa"/>
          </w:tcPr>
          <w:p w:rsidR="004A3654" w:rsidRPr="00DE04C0" w:rsidRDefault="004A3654" w:rsidP="00DE04C0">
            <w:pPr>
              <w:spacing w:before="0"/>
              <w:ind w:left="360" w:hanging="360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DE04C0">
              <w:rPr>
                <w:rFonts w:ascii="Calibri" w:hAnsi="Calibri" w:cs="Calibri"/>
                <w:sz w:val="20"/>
                <w:szCs w:val="20"/>
              </w:rPr>
              <w:t>1.5</w:t>
            </w:r>
            <w:r w:rsidRPr="00DE04C0">
              <w:rPr>
                <w:rFonts w:ascii="Calibri" w:hAnsi="Calibri" w:cs="Calibri"/>
                <w:sz w:val="20"/>
                <w:szCs w:val="20"/>
              </w:rPr>
              <w:tab/>
              <w:t>Community Advocacy</w:t>
            </w:r>
          </w:p>
        </w:tc>
      </w:tr>
      <w:tr w:rsidR="004A3654" w:rsidRPr="00DE04C0" w:rsidTr="00DE04C0">
        <w:tc>
          <w:tcPr>
            <w:tcW w:w="468" w:type="dxa"/>
          </w:tcPr>
          <w:p w:rsidR="004A3654" w:rsidRPr="00DE04C0" w:rsidRDefault="004A3654" w:rsidP="00DE04C0">
            <w:pPr>
              <w:spacing w:before="0"/>
              <w:contextualSpacing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210" w:type="dxa"/>
          </w:tcPr>
          <w:p w:rsidR="004A3654" w:rsidRPr="00DE04C0" w:rsidRDefault="004A3654" w:rsidP="00DE04C0">
            <w:pPr>
              <w:spacing w:before="0"/>
              <w:ind w:left="360" w:hanging="360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DE04C0">
              <w:rPr>
                <w:rFonts w:ascii="Calibri" w:hAnsi="Calibri" w:cs="Calibri"/>
                <w:sz w:val="20"/>
                <w:szCs w:val="20"/>
              </w:rPr>
              <w:t>1.6</w:t>
            </w:r>
            <w:r w:rsidRPr="00DE04C0">
              <w:rPr>
                <w:rFonts w:ascii="Calibri" w:hAnsi="Calibri" w:cs="Calibri"/>
                <w:sz w:val="20"/>
                <w:szCs w:val="20"/>
              </w:rPr>
              <w:tab/>
              <w:t>Low income involvement</w:t>
            </w:r>
          </w:p>
        </w:tc>
      </w:tr>
    </w:tbl>
    <w:p w:rsidR="00445818" w:rsidRPr="00BF55FF" w:rsidRDefault="00445818" w:rsidP="00B51774">
      <w:pPr>
        <w:pStyle w:val="Heading2"/>
        <w:spacing w:before="0"/>
        <w:contextualSpacing/>
      </w:pPr>
      <w:r w:rsidRPr="00BF55FF">
        <w:t>2. Strategic Planning and Direction</w:t>
      </w:r>
    </w:p>
    <w:tbl>
      <w:tblPr>
        <w:tblW w:w="657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8"/>
        <w:gridCol w:w="6102"/>
      </w:tblGrid>
      <w:tr w:rsidR="004A3654" w:rsidRPr="00DE04C0" w:rsidTr="00F50A9A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4A3654" w:rsidRPr="00DE04C0" w:rsidRDefault="004A3654" w:rsidP="00DE04C0">
            <w:pPr>
              <w:spacing w:before="0"/>
              <w:contextualSpacing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6102" w:type="dxa"/>
            <w:tcBorders>
              <w:top w:val="nil"/>
              <w:left w:val="nil"/>
              <w:bottom w:val="nil"/>
              <w:right w:val="nil"/>
            </w:tcBorders>
          </w:tcPr>
          <w:p w:rsidR="004A3654" w:rsidRPr="00DE04C0" w:rsidRDefault="004A3654" w:rsidP="00DE04C0">
            <w:pPr>
              <w:spacing w:before="0"/>
              <w:ind w:left="360" w:hanging="360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DE04C0">
              <w:rPr>
                <w:rFonts w:ascii="Calibri" w:hAnsi="Calibri" w:cs="Calibri"/>
                <w:sz w:val="20"/>
                <w:szCs w:val="20"/>
              </w:rPr>
              <w:t>2.1</w:t>
            </w:r>
            <w:r w:rsidRPr="00DE04C0">
              <w:rPr>
                <w:rFonts w:ascii="Calibri" w:hAnsi="Calibri" w:cs="Calibri"/>
                <w:sz w:val="20"/>
                <w:szCs w:val="20"/>
              </w:rPr>
              <w:tab/>
              <w:t>Strategic Plan and Deployment</w:t>
            </w:r>
          </w:p>
        </w:tc>
      </w:tr>
      <w:tr w:rsidR="004A3654" w:rsidRPr="00DE04C0" w:rsidTr="00F50A9A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4A3654" w:rsidRPr="00DE04C0" w:rsidRDefault="004A3654" w:rsidP="00DE04C0">
            <w:pPr>
              <w:spacing w:before="0"/>
              <w:contextualSpacing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6102" w:type="dxa"/>
            <w:tcBorders>
              <w:top w:val="nil"/>
              <w:left w:val="nil"/>
              <w:bottom w:val="nil"/>
              <w:right w:val="nil"/>
            </w:tcBorders>
          </w:tcPr>
          <w:p w:rsidR="004A3654" w:rsidRPr="00DE04C0" w:rsidRDefault="004A3654" w:rsidP="00DE04C0">
            <w:pPr>
              <w:spacing w:before="0"/>
              <w:ind w:left="360" w:hanging="360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DE04C0">
              <w:rPr>
                <w:rFonts w:ascii="Calibri" w:hAnsi="Calibri" w:cs="Calibri"/>
                <w:sz w:val="20"/>
                <w:szCs w:val="20"/>
              </w:rPr>
              <w:t xml:space="preserve">2.2 </w:t>
            </w:r>
            <w:r w:rsidRPr="00DE04C0">
              <w:rPr>
                <w:rFonts w:ascii="Calibri" w:hAnsi="Calibri" w:cs="Calibri"/>
                <w:sz w:val="20"/>
                <w:szCs w:val="20"/>
              </w:rPr>
              <w:tab/>
              <w:t>Plan Development/Updates</w:t>
            </w:r>
          </w:p>
        </w:tc>
      </w:tr>
      <w:tr w:rsidR="004A3654" w:rsidRPr="00DE04C0" w:rsidTr="00F50A9A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4A3654" w:rsidRPr="00DE04C0" w:rsidRDefault="00F50A9A" w:rsidP="00DE04C0">
            <w:pPr>
              <w:spacing w:before="0"/>
              <w:contextualSpacing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E04C0">
              <w:rPr>
                <w:rFonts w:ascii="Calibri" w:hAnsi="Calibri" w:cs="Calibri"/>
                <w:sz w:val="24"/>
                <w:szCs w:val="24"/>
              </w:rPr>
              <w:t>●</w:t>
            </w:r>
          </w:p>
        </w:tc>
        <w:tc>
          <w:tcPr>
            <w:tcW w:w="6102" w:type="dxa"/>
            <w:tcBorders>
              <w:top w:val="nil"/>
              <w:left w:val="nil"/>
              <w:bottom w:val="nil"/>
              <w:right w:val="nil"/>
            </w:tcBorders>
          </w:tcPr>
          <w:p w:rsidR="004A3654" w:rsidRPr="00DE04C0" w:rsidRDefault="004A3654" w:rsidP="00DE04C0">
            <w:pPr>
              <w:spacing w:before="0"/>
              <w:ind w:left="360" w:hanging="360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DE04C0">
              <w:rPr>
                <w:rFonts w:ascii="Calibri" w:hAnsi="Calibri" w:cs="Calibri"/>
                <w:sz w:val="20"/>
                <w:szCs w:val="20"/>
              </w:rPr>
              <w:t xml:space="preserve">2.3 </w:t>
            </w:r>
            <w:r w:rsidRPr="00DE04C0">
              <w:rPr>
                <w:rFonts w:ascii="Calibri" w:hAnsi="Calibri" w:cs="Calibri"/>
                <w:sz w:val="20"/>
                <w:szCs w:val="20"/>
              </w:rPr>
              <w:tab/>
              <w:t>Mobilizing New Resources/New Programs, New Partnerships</w:t>
            </w:r>
          </w:p>
        </w:tc>
      </w:tr>
      <w:tr w:rsidR="004A3654" w:rsidRPr="00DE04C0" w:rsidTr="00F50A9A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4A3654" w:rsidRPr="00DE04C0" w:rsidRDefault="004A3654" w:rsidP="00DE04C0">
            <w:pPr>
              <w:spacing w:before="0"/>
              <w:contextualSpacing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E04C0">
              <w:rPr>
                <w:rFonts w:ascii="Calibri" w:hAnsi="Calibri" w:cs="Calibri"/>
                <w:sz w:val="24"/>
                <w:szCs w:val="24"/>
              </w:rPr>
              <w:t>●</w:t>
            </w:r>
          </w:p>
        </w:tc>
        <w:tc>
          <w:tcPr>
            <w:tcW w:w="6102" w:type="dxa"/>
            <w:tcBorders>
              <w:top w:val="nil"/>
              <w:left w:val="nil"/>
              <w:bottom w:val="nil"/>
              <w:right w:val="nil"/>
            </w:tcBorders>
          </w:tcPr>
          <w:p w:rsidR="004A3654" w:rsidRPr="00DE04C0" w:rsidRDefault="004A3654" w:rsidP="00DE04C0">
            <w:pPr>
              <w:spacing w:before="0"/>
              <w:ind w:left="360" w:hanging="360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DE04C0">
              <w:rPr>
                <w:rFonts w:ascii="Calibri" w:hAnsi="Calibri" w:cs="Calibri"/>
                <w:sz w:val="20"/>
                <w:szCs w:val="20"/>
              </w:rPr>
              <w:t xml:space="preserve">2.4 </w:t>
            </w:r>
            <w:r w:rsidRPr="00DE04C0">
              <w:rPr>
                <w:rFonts w:ascii="Calibri" w:hAnsi="Calibri" w:cs="Calibri"/>
                <w:sz w:val="20"/>
                <w:szCs w:val="20"/>
              </w:rPr>
              <w:tab/>
              <w:t>Strategic Measures of Success</w:t>
            </w:r>
          </w:p>
        </w:tc>
      </w:tr>
    </w:tbl>
    <w:p w:rsidR="00445818" w:rsidRPr="00BF55FF" w:rsidRDefault="00445818" w:rsidP="00B51774">
      <w:pPr>
        <w:pStyle w:val="Heading2"/>
        <w:spacing w:before="0"/>
        <w:contextualSpacing/>
      </w:pPr>
      <w:r w:rsidRPr="00BF55FF">
        <w:t>3. Customer, Constituent, and Partner Focus</w:t>
      </w:r>
    </w:p>
    <w:tbl>
      <w:tblPr>
        <w:tblW w:w="4986" w:type="dxa"/>
        <w:tblInd w:w="-342" w:type="dxa"/>
        <w:tblLook w:val="04A0"/>
      </w:tblPr>
      <w:tblGrid>
        <w:gridCol w:w="468"/>
        <w:gridCol w:w="4518"/>
      </w:tblGrid>
      <w:tr w:rsidR="004A3654" w:rsidRPr="00DE04C0" w:rsidTr="00DE04C0">
        <w:tc>
          <w:tcPr>
            <w:tcW w:w="468" w:type="dxa"/>
          </w:tcPr>
          <w:p w:rsidR="004A3654" w:rsidRPr="00DE04C0" w:rsidRDefault="004A3654" w:rsidP="00DE04C0">
            <w:pPr>
              <w:spacing w:before="0"/>
              <w:contextualSpacing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518" w:type="dxa"/>
          </w:tcPr>
          <w:p w:rsidR="004A3654" w:rsidRPr="00DE04C0" w:rsidRDefault="004A3654" w:rsidP="00DE04C0">
            <w:pPr>
              <w:spacing w:before="0"/>
              <w:ind w:left="360" w:hanging="360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DE04C0">
              <w:rPr>
                <w:rFonts w:ascii="Calibri" w:hAnsi="Calibri" w:cs="Calibri"/>
                <w:sz w:val="20"/>
                <w:szCs w:val="20"/>
              </w:rPr>
              <w:t xml:space="preserve">3.1 </w:t>
            </w:r>
            <w:r w:rsidRPr="00DE04C0">
              <w:rPr>
                <w:rFonts w:ascii="Calibri" w:hAnsi="Calibri" w:cs="Calibri"/>
                <w:sz w:val="20"/>
                <w:szCs w:val="20"/>
              </w:rPr>
              <w:tab/>
              <w:t>Customer/Constituent/Community Knowledge</w:t>
            </w:r>
          </w:p>
        </w:tc>
      </w:tr>
      <w:tr w:rsidR="004A3654" w:rsidRPr="00DE04C0" w:rsidTr="00DE04C0">
        <w:tc>
          <w:tcPr>
            <w:tcW w:w="468" w:type="dxa"/>
          </w:tcPr>
          <w:p w:rsidR="004A3654" w:rsidRPr="00DE04C0" w:rsidRDefault="004A3654" w:rsidP="00DE04C0">
            <w:pPr>
              <w:spacing w:before="0"/>
              <w:contextualSpacing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518" w:type="dxa"/>
          </w:tcPr>
          <w:p w:rsidR="004A3654" w:rsidRPr="00DE04C0" w:rsidRDefault="004A3654" w:rsidP="00DE04C0">
            <w:pPr>
              <w:spacing w:before="0"/>
              <w:ind w:left="360" w:hanging="360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DE04C0">
              <w:rPr>
                <w:rFonts w:ascii="Calibri" w:hAnsi="Calibri" w:cs="Calibri"/>
                <w:sz w:val="20"/>
                <w:szCs w:val="20"/>
              </w:rPr>
              <w:t xml:space="preserve">3.2 </w:t>
            </w:r>
            <w:r w:rsidRPr="00DE04C0">
              <w:rPr>
                <w:rFonts w:ascii="Calibri" w:hAnsi="Calibri" w:cs="Calibri"/>
                <w:sz w:val="20"/>
                <w:szCs w:val="20"/>
              </w:rPr>
              <w:tab/>
              <w:t>Customer/Constituent Feedback System</w:t>
            </w:r>
          </w:p>
        </w:tc>
      </w:tr>
      <w:tr w:rsidR="004A3654" w:rsidRPr="00DE04C0" w:rsidTr="00DE04C0">
        <w:tc>
          <w:tcPr>
            <w:tcW w:w="468" w:type="dxa"/>
          </w:tcPr>
          <w:p w:rsidR="004A3654" w:rsidRPr="00DE04C0" w:rsidRDefault="004A3654" w:rsidP="00DE04C0">
            <w:pPr>
              <w:spacing w:before="0"/>
              <w:contextualSpacing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E04C0">
              <w:rPr>
                <w:rFonts w:ascii="Calibri" w:hAnsi="Calibri" w:cs="Calibri"/>
                <w:sz w:val="24"/>
                <w:szCs w:val="24"/>
              </w:rPr>
              <w:t>●</w:t>
            </w:r>
          </w:p>
        </w:tc>
        <w:tc>
          <w:tcPr>
            <w:tcW w:w="4518" w:type="dxa"/>
          </w:tcPr>
          <w:p w:rsidR="004A3654" w:rsidRPr="00DE04C0" w:rsidRDefault="004A3654" w:rsidP="00DE04C0">
            <w:pPr>
              <w:spacing w:before="0"/>
              <w:ind w:left="360" w:hanging="360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DE04C0">
              <w:rPr>
                <w:rFonts w:ascii="Calibri" w:hAnsi="Calibri" w:cs="Calibri"/>
                <w:sz w:val="20"/>
                <w:szCs w:val="20"/>
              </w:rPr>
              <w:t xml:space="preserve">3.3 </w:t>
            </w:r>
            <w:r w:rsidRPr="00DE04C0">
              <w:rPr>
                <w:rFonts w:ascii="Calibri" w:hAnsi="Calibri" w:cs="Calibri"/>
                <w:sz w:val="20"/>
                <w:szCs w:val="20"/>
              </w:rPr>
              <w:tab/>
              <w:t>Internal Improvement</w:t>
            </w:r>
          </w:p>
        </w:tc>
      </w:tr>
      <w:tr w:rsidR="004A3654" w:rsidRPr="00DE04C0" w:rsidTr="00DE04C0">
        <w:tc>
          <w:tcPr>
            <w:tcW w:w="468" w:type="dxa"/>
          </w:tcPr>
          <w:p w:rsidR="004A3654" w:rsidRPr="00DE04C0" w:rsidRDefault="004A3654" w:rsidP="00DE04C0">
            <w:pPr>
              <w:spacing w:before="0"/>
              <w:contextualSpacing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518" w:type="dxa"/>
          </w:tcPr>
          <w:p w:rsidR="004A3654" w:rsidRPr="00DE04C0" w:rsidRDefault="004A3654" w:rsidP="00DE04C0">
            <w:pPr>
              <w:spacing w:before="0"/>
              <w:ind w:left="360" w:hanging="360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DE04C0">
              <w:rPr>
                <w:rFonts w:ascii="Calibri" w:hAnsi="Calibri" w:cs="Calibri"/>
                <w:sz w:val="20"/>
                <w:szCs w:val="20"/>
              </w:rPr>
              <w:t xml:space="preserve">3.4 </w:t>
            </w:r>
            <w:r w:rsidRPr="00DE04C0">
              <w:rPr>
                <w:rFonts w:ascii="Calibri" w:hAnsi="Calibri" w:cs="Calibri"/>
                <w:sz w:val="20"/>
                <w:szCs w:val="20"/>
              </w:rPr>
              <w:tab/>
              <w:t>Partnership System</w:t>
            </w:r>
          </w:p>
        </w:tc>
      </w:tr>
    </w:tbl>
    <w:p w:rsidR="00445818" w:rsidRPr="00BF55FF" w:rsidRDefault="00445818" w:rsidP="00B51774">
      <w:pPr>
        <w:pStyle w:val="Heading2"/>
        <w:spacing w:before="0"/>
        <w:ind w:left="-720" w:right="-810"/>
        <w:contextualSpacing/>
      </w:pPr>
      <w:r w:rsidRPr="00BF55FF">
        <w:t>4. Measurement, Analysis, and Performance Management</w:t>
      </w:r>
    </w:p>
    <w:tbl>
      <w:tblPr>
        <w:tblW w:w="5958" w:type="dxa"/>
        <w:tblInd w:w="-342" w:type="dxa"/>
        <w:tblLook w:val="04A0"/>
      </w:tblPr>
      <w:tblGrid>
        <w:gridCol w:w="468"/>
        <w:gridCol w:w="5490"/>
      </w:tblGrid>
      <w:tr w:rsidR="006D69A6" w:rsidRPr="00DE04C0" w:rsidTr="00DE04C0">
        <w:tc>
          <w:tcPr>
            <w:tcW w:w="468" w:type="dxa"/>
          </w:tcPr>
          <w:p w:rsidR="006D69A6" w:rsidRPr="00DE04C0" w:rsidRDefault="006D69A6" w:rsidP="00DE04C0">
            <w:pPr>
              <w:spacing w:before="0"/>
              <w:contextualSpacing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nil"/>
            </w:tcBorders>
          </w:tcPr>
          <w:p w:rsidR="006D69A6" w:rsidRPr="00DE04C0" w:rsidRDefault="006D69A6" w:rsidP="00DE04C0">
            <w:pPr>
              <w:spacing w:before="0"/>
              <w:ind w:left="360" w:hanging="360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DE04C0">
              <w:rPr>
                <w:rFonts w:ascii="Calibri" w:hAnsi="Calibri" w:cs="Calibri"/>
                <w:sz w:val="20"/>
                <w:szCs w:val="20"/>
              </w:rPr>
              <w:t xml:space="preserve">4.1 </w:t>
            </w:r>
            <w:r w:rsidRPr="00DE04C0">
              <w:rPr>
                <w:rFonts w:ascii="Calibri" w:hAnsi="Calibri" w:cs="Calibri"/>
                <w:sz w:val="20"/>
                <w:szCs w:val="20"/>
              </w:rPr>
              <w:tab/>
              <w:t>Information System Technology</w:t>
            </w:r>
          </w:p>
        </w:tc>
      </w:tr>
      <w:tr w:rsidR="006D69A6" w:rsidRPr="00DE04C0" w:rsidTr="00DE04C0">
        <w:tc>
          <w:tcPr>
            <w:tcW w:w="468" w:type="dxa"/>
          </w:tcPr>
          <w:p w:rsidR="006D69A6" w:rsidRPr="00DE04C0" w:rsidRDefault="006D69A6" w:rsidP="00DE04C0">
            <w:pPr>
              <w:spacing w:before="0"/>
              <w:contextualSpacing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E04C0">
              <w:rPr>
                <w:rFonts w:ascii="Calibri" w:hAnsi="Calibri" w:cs="Calibri"/>
                <w:sz w:val="24"/>
                <w:szCs w:val="24"/>
              </w:rPr>
              <w:t>●</w:t>
            </w:r>
          </w:p>
        </w:tc>
        <w:tc>
          <w:tcPr>
            <w:tcW w:w="5490" w:type="dxa"/>
            <w:tcBorders>
              <w:left w:val="nil"/>
            </w:tcBorders>
          </w:tcPr>
          <w:p w:rsidR="006D69A6" w:rsidRPr="00DE04C0" w:rsidRDefault="006D69A6" w:rsidP="00DE04C0">
            <w:pPr>
              <w:spacing w:before="0"/>
              <w:ind w:left="360" w:hanging="360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DE04C0">
              <w:rPr>
                <w:rFonts w:ascii="Calibri" w:hAnsi="Calibri" w:cs="Calibri"/>
                <w:sz w:val="20"/>
                <w:szCs w:val="20"/>
              </w:rPr>
              <w:t>4.2</w:t>
            </w:r>
            <w:r w:rsidRPr="00DE04C0">
              <w:rPr>
                <w:rFonts w:ascii="Calibri" w:hAnsi="Calibri" w:cs="Calibri"/>
                <w:sz w:val="20"/>
                <w:szCs w:val="20"/>
              </w:rPr>
              <w:tab/>
              <w:t>Information and Knowledge Management</w:t>
            </w:r>
          </w:p>
        </w:tc>
      </w:tr>
      <w:tr w:rsidR="006D69A6" w:rsidRPr="00DE04C0" w:rsidTr="00DE04C0">
        <w:tc>
          <w:tcPr>
            <w:tcW w:w="468" w:type="dxa"/>
          </w:tcPr>
          <w:p w:rsidR="006D69A6" w:rsidRPr="00DE04C0" w:rsidRDefault="006D69A6" w:rsidP="00DE04C0">
            <w:pPr>
              <w:spacing w:before="0"/>
              <w:contextualSpacing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E04C0">
              <w:rPr>
                <w:rFonts w:ascii="Calibri" w:hAnsi="Calibri" w:cs="Calibri"/>
                <w:sz w:val="24"/>
                <w:szCs w:val="24"/>
              </w:rPr>
              <w:t>●</w:t>
            </w:r>
          </w:p>
        </w:tc>
        <w:tc>
          <w:tcPr>
            <w:tcW w:w="5490" w:type="dxa"/>
            <w:tcBorders>
              <w:left w:val="nil"/>
            </w:tcBorders>
          </w:tcPr>
          <w:p w:rsidR="006D69A6" w:rsidRPr="00DE04C0" w:rsidRDefault="006D69A6" w:rsidP="00DE04C0">
            <w:pPr>
              <w:spacing w:before="0"/>
              <w:ind w:left="360" w:hanging="360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DE04C0">
              <w:rPr>
                <w:rFonts w:ascii="Calibri" w:hAnsi="Calibri" w:cs="Calibri"/>
                <w:sz w:val="20"/>
                <w:szCs w:val="20"/>
              </w:rPr>
              <w:t xml:space="preserve">4.3 </w:t>
            </w:r>
            <w:r w:rsidRPr="00DE04C0">
              <w:rPr>
                <w:rFonts w:ascii="Calibri" w:hAnsi="Calibri" w:cs="Calibri"/>
                <w:sz w:val="20"/>
                <w:szCs w:val="20"/>
              </w:rPr>
              <w:tab/>
              <w:t>Performance Management and Improvement Systems</w:t>
            </w:r>
          </w:p>
        </w:tc>
      </w:tr>
    </w:tbl>
    <w:p w:rsidR="00445818" w:rsidRPr="00BF55FF" w:rsidRDefault="00445818" w:rsidP="00B51774">
      <w:pPr>
        <w:pStyle w:val="Heading2"/>
        <w:spacing w:before="0"/>
        <w:contextualSpacing/>
      </w:pPr>
      <w:r w:rsidRPr="00BF55FF">
        <w:t>5. Human Resources</w:t>
      </w:r>
    </w:p>
    <w:tbl>
      <w:tblPr>
        <w:tblW w:w="4986" w:type="dxa"/>
        <w:tblInd w:w="-342" w:type="dxa"/>
        <w:tblLook w:val="04A0"/>
      </w:tblPr>
      <w:tblGrid>
        <w:gridCol w:w="468"/>
        <w:gridCol w:w="4518"/>
      </w:tblGrid>
      <w:tr w:rsidR="004A3654" w:rsidRPr="00DE04C0" w:rsidTr="00DE04C0">
        <w:tc>
          <w:tcPr>
            <w:tcW w:w="468" w:type="dxa"/>
          </w:tcPr>
          <w:p w:rsidR="004A3654" w:rsidRPr="00DE04C0" w:rsidRDefault="004A3654" w:rsidP="00DE04C0">
            <w:pPr>
              <w:spacing w:before="0"/>
              <w:contextualSpacing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518" w:type="dxa"/>
          </w:tcPr>
          <w:p w:rsidR="004A3654" w:rsidRPr="00DE04C0" w:rsidRDefault="004A3654" w:rsidP="00DE04C0">
            <w:pPr>
              <w:spacing w:before="0"/>
              <w:ind w:left="360" w:hanging="360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DE04C0">
              <w:rPr>
                <w:rFonts w:ascii="Calibri" w:hAnsi="Calibri" w:cs="Calibri"/>
                <w:sz w:val="20"/>
                <w:szCs w:val="20"/>
              </w:rPr>
              <w:t xml:space="preserve">5.1 </w:t>
            </w:r>
            <w:r w:rsidRPr="00DE04C0">
              <w:rPr>
                <w:rFonts w:ascii="Calibri" w:hAnsi="Calibri" w:cs="Calibri"/>
                <w:sz w:val="20"/>
                <w:szCs w:val="20"/>
              </w:rPr>
              <w:tab/>
              <w:t>Policies, Procedures, and Personnel Systems</w:t>
            </w:r>
          </w:p>
        </w:tc>
      </w:tr>
      <w:tr w:rsidR="004A3654" w:rsidRPr="00DE04C0" w:rsidTr="00DE04C0">
        <w:tc>
          <w:tcPr>
            <w:tcW w:w="468" w:type="dxa"/>
          </w:tcPr>
          <w:p w:rsidR="004A3654" w:rsidRPr="00DE04C0" w:rsidRDefault="004A3654" w:rsidP="00F50A9A">
            <w:pPr>
              <w:spacing w:before="0"/>
              <w:contextualSpacing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518" w:type="dxa"/>
          </w:tcPr>
          <w:p w:rsidR="004A3654" w:rsidRPr="00DE04C0" w:rsidRDefault="004A3654" w:rsidP="00DE04C0">
            <w:pPr>
              <w:spacing w:before="0"/>
              <w:ind w:left="360" w:hanging="360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DE04C0">
              <w:rPr>
                <w:rFonts w:ascii="Calibri" w:hAnsi="Calibri" w:cs="Calibri"/>
                <w:sz w:val="20"/>
                <w:szCs w:val="20"/>
              </w:rPr>
              <w:t>5.2</w:t>
            </w:r>
            <w:r w:rsidRPr="00DE04C0">
              <w:rPr>
                <w:rFonts w:ascii="Calibri" w:hAnsi="Calibri" w:cs="Calibri"/>
                <w:sz w:val="20"/>
                <w:szCs w:val="20"/>
              </w:rPr>
              <w:tab/>
              <w:t>Employee Performance Management</w:t>
            </w:r>
          </w:p>
        </w:tc>
      </w:tr>
      <w:tr w:rsidR="004A3654" w:rsidRPr="00DE04C0" w:rsidTr="00DE04C0">
        <w:tc>
          <w:tcPr>
            <w:tcW w:w="468" w:type="dxa"/>
          </w:tcPr>
          <w:p w:rsidR="004A3654" w:rsidRPr="00DE04C0" w:rsidRDefault="004A3654" w:rsidP="00DE04C0">
            <w:pPr>
              <w:spacing w:before="0"/>
              <w:contextualSpacing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518" w:type="dxa"/>
          </w:tcPr>
          <w:p w:rsidR="004A3654" w:rsidRPr="00DE04C0" w:rsidRDefault="004A3654" w:rsidP="00DE04C0">
            <w:pPr>
              <w:spacing w:before="0"/>
              <w:ind w:left="360" w:hanging="360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DE04C0">
              <w:rPr>
                <w:rFonts w:ascii="Calibri" w:hAnsi="Calibri" w:cs="Calibri"/>
                <w:sz w:val="20"/>
                <w:szCs w:val="20"/>
              </w:rPr>
              <w:t xml:space="preserve">5.3 </w:t>
            </w:r>
            <w:r w:rsidRPr="00DE04C0">
              <w:rPr>
                <w:rFonts w:ascii="Calibri" w:hAnsi="Calibri" w:cs="Calibri"/>
                <w:sz w:val="20"/>
                <w:szCs w:val="20"/>
              </w:rPr>
              <w:tab/>
              <w:t>Employee Engagement/Participation/Well-Being</w:t>
            </w:r>
          </w:p>
        </w:tc>
      </w:tr>
      <w:tr w:rsidR="004A3654" w:rsidRPr="00DE04C0" w:rsidTr="00DE04C0">
        <w:tc>
          <w:tcPr>
            <w:tcW w:w="468" w:type="dxa"/>
          </w:tcPr>
          <w:p w:rsidR="004A3654" w:rsidRPr="00DE04C0" w:rsidRDefault="00F50A9A" w:rsidP="00DE04C0">
            <w:pPr>
              <w:spacing w:before="0"/>
              <w:contextualSpacing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E04C0">
              <w:rPr>
                <w:rFonts w:ascii="Calibri" w:hAnsi="Calibri" w:cs="Calibri"/>
                <w:sz w:val="24"/>
                <w:szCs w:val="24"/>
              </w:rPr>
              <w:t>●</w:t>
            </w:r>
          </w:p>
        </w:tc>
        <w:tc>
          <w:tcPr>
            <w:tcW w:w="4518" w:type="dxa"/>
          </w:tcPr>
          <w:p w:rsidR="004A3654" w:rsidRPr="00DE04C0" w:rsidRDefault="004A3654" w:rsidP="00DE04C0">
            <w:pPr>
              <w:spacing w:before="0"/>
              <w:ind w:left="360" w:hanging="360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DE04C0">
              <w:rPr>
                <w:rFonts w:ascii="Calibri" w:hAnsi="Calibri" w:cs="Calibri"/>
                <w:sz w:val="20"/>
                <w:szCs w:val="20"/>
              </w:rPr>
              <w:t xml:space="preserve">5.4 </w:t>
            </w:r>
            <w:r w:rsidRPr="00DE04C0">
              <w:rPr>
                <w:rFonts w:ascii="Calibri" w:hAnsi="Calibri" w:cs="Calibri"/>
                <w:sz w:val="20"/>
                <w:szCs w:val="20"/>
              </w:rPr>
              <w:tab/>
              <w:t>Staff Development and Learning System</w:t>
            </w:r>
          </w:p>
        </w:tc>
      </w:tr>
      <w:tr w:rsidR="004A3654" w:rsidRPr="00DE04C0" w:rsidTr="00DE04C0">
        <w:tc>
          <w:tcPr>
            <w:tcW w:w="468" w:type="dxa"/>
          </w:tcPr>
          <w:p w:rsidR="004A3654" w:rsidRPr="00DE04C0" w:rsidRDefault="004A3654" w:rsidP="00DE04C0">
            <w:pPr>
              <w:spacing w:before="0"/>
              <w:ind w:left="360" w:hanging="360"/>
              <w:contextualSpacing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518" w:type="dxa"/>
          </w:tcPr>
          <w:p w:rsidR="004A3654" w:rsidRPr="00DE04C0" w:rsidRDefault="004A3654" w:rsidP="00DE04C0">
            <w:pPr>
              <w:spacing w:before="0"/>
              <w:ind w:left="360" w:hanging="360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DE04C0">
              <w:rPr>
                <w:rFonts w:ascii="Calibri" w:hAnsi="Calibri" w:cs="Calibri"/>
                <w:sz w:val="20"/>
                <w:szCs w:val="20"/>
              </w:rPr>
              <w:t>5.5</w:t>
            </w:r>
            <w:r w:rsidRPr="00DE04C0">
              <w:rPr>
                <w:rFonts w:ascii="Calibri" w:hAnsi="Calibri" w:cs="Calibri"/>
                <w:sz w:val="20"/>
                <w:szCs w:val="20"/>
              </w:rPr>
              <w:tab/>
              <w:t>Low Income on Staff</w:t>
            </w:r>
          </w:p>
        </w:tc>
      </w:tr>
    </w:tbl>
    <w:p w:rsidR="00445818" w:rsidRPr="00BF55FF" w:rsidRDefault="00BF55FF" w:rsidP="00B51774">
      <w:pPr>
        <w:pStyle w:val="Heading2"/>
        <w:spacing w:before="0"/>
        <w:contextualSpacing/>
      </w:pPr>
      <w:r w:rsidRPr="00BF55FF">
        <w:t>6. Organizat</w:t>
      </w:r>
      <w:r w:rsidR="00255C94" w:rsidRPr="00BF55FF">
        <w:t>ional Process Management</w:t>
      </w:r>
    </w:p>
    <w:tbl>
      <w:tblPr>
        <w:tblW w:w="7308" w:type="dxa"/>
        <w:tblInd w:w="-342" w:type="dxa"/>
        <w:tblLook w:val="04A0"/>
      </w:tblPr>
      <w:tblGrid>
        <w:gridCol w:w="468"/>
        <w:gridCol w:w="6840"/>
      </w:tblGrid>
      <w:tr w:rsidR="006D69A6" w:rsidRPr="00DE04C0" w:rsidTr="00DE04C0">
        <w:tc>
          <w:tcPr>
            <w:tcW w:w="468" w:type="dxa"/>
          </w:tcPr>
          <w:p w:rsidR="006D69A6" w:rsidRPr="00DE04C0" w:rsidRDefault="00EA61F4" w:rsidP="00DE04C0">
            <w:pPr>
              <w:spacing w:before="0"/>
              <w:contextualSpacing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E04C0">
              <w:rPr>
                <w:rFonts w:ascii="Calibri" w:hAnsi="Calibri" w:cs="Calibri"/>
                <w:sz w:val="24"/>
                <w:szCs w:val="24"/>
              </w:rPr>
              <w:t>●</w:t>
            </w:r>
          </w:p>
        </w:tc>
        <w:tc>
          <w:tcPr>
            <w:tcW w:w="6840" w:type="dxa"/>
          </w:tcPr>
          <w:p w:rsidR="006D69A6" w:rsidRPr="00DE04C0" w:rsidRDefault="006D69A6" w:rsidP="00DE04C0">
            <w:pPr>
              <w:spacing w:before="0"/>
              <w:ind w:left="360" w:hanging="360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DE04C0">
              <w:rPr>
                <w:rFonts w:ascii="Calibri" w:hAnsi="Calibri" w:cs="Calibri"/>
                <w:sz w:val="20"/>
                <w:szCs w:val="20"/>
              </w:rPr>
              <w:t xml:space="preserve">6.1 </w:t>
            </w:r>
            <w:r w:rsidRPr="00DE04C0">
              <w:rPr>
                <w:rFonts w:ascii="Calibri" w:hAnsi="Calibri" w:cs="Calibri"/>
                <w:sz w:val="20"/>
                <w:szCs w:val="20"/>
              </w:rPr>
              <w:tab/>
              <w:t>Financial Systems</w:t>
            </w:r>
          </w:p>
        </w:tc>
      </w:tr>
      <w:tr w:rsidR="006D69A6" w:rsidRPr="00DE04C0" w:rsidTr="00DE04C0">
        <w:tc>
          <w:tcPr>
            <w:tcW w:w="468" w:type="dxa"/>
          </w:tcPr>
          <w:p w:rsidR="006D69A6" w:rsidRPr="00DE04C0" w:rsidRDefault="006D69A6" w:rsidP="00DE04C0">
            <w:pPr>
              <w:spacing w:before="0"/>
              <w:contextualSpacing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E04C0">
              <w:rPr>
                <w:rFonts w:ascii="Calibri" w:hAnsi="Calibri" w:cs="Calibri"/>
                <w:sz w:val="24"/>
                <w:szCs w:val="24"/>
              </w:rPr>
              <w:t>●</w:t>
            </w:r>
          </w:p>
        </w:tc>
        <w:tc>
          <w:tcPr>
            <w:tcW w:w="6840" w:type="dxa"/>
          </w:tcPr>
          <w:p w:rsidR="006D69A6" w:rsidRPr="00DE04C0" w:rsidRDefault="006D69A6" w:rsidP="00DE04C0">
            <w:pPr>
              <w:spacing w:before="0"/>
              <w:ind w:left="360" w:hanging="360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DE04C0">
              <w:rPr>
                <w:rFonts w:ascii="Calibri" w:hAnsi="Calibri" w:cs="Calibri"/>
                <w:sz w:val="20"/>
                <w:szCs w:val="20"/>
              </w:rPr>
              <w:t xml:space="preserve">6.2 </w:t>
            </w:r>
            <w:r w:rsidRPr="00DE04C0">
              <w:rPr>
                <w:rFonts w:ascii="Calibri" w:hAnsi="Calibri" w:cs="Calibri"/>
                <w:sz w:val="20"/>
                <w:szCs w:val="20"/>
              </w:rPr>
              <w:tab/>
              <w:t>Infrastructure Support</w:t>
            </w:r>
          </w:p>
        </w:tc>
      </w:tr>
      <w:tr w:rsidR="006D69A6" w:rsidRPr="00DE04C0" w:rsidTr="00DE04C0">
        <w:tc>
          <w:tcPr>
            <w:tcW w:w="468" w:type="dxa"/>
          </w:tcPr>
          <w:p w:rsidR="006D69A6" w:rsidRPr="00DE04C0" w:rsidRDefault="00F50A9A" w:rsidP="00F50A9A">
            <w:pPr>
              <w:spacing w:before="0"/>
              <w:contextualSpacing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E04C0">
              <w:rPr>
                <w:rFonts w:ascii="Calibri" w:hAnsi="Calibri" w:cs="Calibri"/>
                <w:sz w:val="24"/>
                <w:szCs w:val="24"/>
              </w:rPr>
              <w:t>●</w:t>
            </w:r>
          </w:p>
        </w:tc>
        <w:tc>
          <w:tcPr>
            <w:tcW w:w="6840" w:type="dxa"/>
          </w:tcPr>
          <w:p w:rsidR="006D69A6" w:rsidRPr="00DE04C0" w:rsidRDefault="006D69A6" w:rsidP="00DE04C0">
            <w:pPr>
              <w:spacing w:before="0"/>
              <w:ind w:left="360" w:hanging="360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DE04C0">
              <w:rPr>
                <w:rFonts w:ascii="Calibri" w:hAnsi="Calibri" w:cs="Calibri"/>
                <w:sz w:val="20"/>
                <w:szCs w:val="20"/>
              </w:rPr>
              <w:t xml:space="preserve">6.3 </w:t>
            </w:r>
            <w:r w:rsidRPr="00DE04C0">
              <w:rPr>
                <w:rFonts w:ascii="Calibri" w:hAnsi="Calibri" w:cs="Calibri"/>
                <w:sz w:val="20"/>
                <w:szCs w:val="20"/>
              </w:rPr>
              <w:tab/>
              <w:t>Purchasing/Procurement</w:t>
            </w:r>
          </w:p>
        </w:tc>
      </w:tr>
      <w:tr w:rsidR="006D69A6" w:rsidRPr="00DE04C0" w:rsidTr="00DE04C0">
        <w:tc>
          <w:tcPr>
            <w:tcW w:w="468" w:type="dxa"/>
          </w:tcPr>
          <w:p w:rsidR="006D69A6" w:rsidRPr="00DE04C0" w:rsidRDefault="006D69A6" w:rsidP="00DE04C0">
            <w:pPr>
              <w:spacing w:before="0"/>
              <w:contextualSpacing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40" w:type="dxa"/>
          </w:tcPr>
          <w:p w:rsidR="006D69A6" w:rsidRPr="00DE04C0" w:rsidRDefault="006D69A6" w:rsidP="00DE04C0">
            <w:pPr>
              <w:spacing w:before="0"/>
              <w:ind w:left="360" w:hanging="360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DE04C0">
              <w:rPr>
                <w:rFonts w:ascii="Calibri" w:hAnsi="Calibri" w:cs="Calibri"/>
                <w:sz w:val="20"/>
                <w:szCs w:val="20"/>
              </w:rPr>
              <w:t xml:space="preserve">6.4 </w:t>
            </w:r>
            <w:r w:rsidRPr="00DE04C0">
              <w:rPr>
                <w:rFonts w:ascii="Calibri" w:hAnsi="Calibri" w:cs="Calibri"/>
                <w:sz w:val="20"/>
                <w:szCs w:val="20"/>
              </w:rPr>
              <w:tab/>
              <w:t>Communications/Public Relations</w:t>
            </w:r>
          </w:p>
        </w:tc>
      </w:tr>
      <w:tr w:rsidR="006D69A6" w:rsidRPr="00DE04C0" w:rsidTr="00DE04C0">
        <w:tc>
          <w:tcPr>
            <w:tcW w:w="468" w:type="dxa"/>
          </w:tcPr>
          <w:p w:rsidR="006D69A6" w:rsidRPr="00DE04C0" w:rsidRDefault="006D69A6" w:rsidP="00DE04C0">
            <w:pPr>
              <w:spacing w:before="0"/>
              <w:contextualSpacing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40" w:type="dxa"/>
          </w:tcPr>
          <w:p w:rsidR="006D69A6" w:rsidRPr="00DE04C0" w:rsidRDefault="006D69A6" w:rsidP="00DE04C0">
            <w:pPr>
              <w:spacing w:before="0"/>
              <w:ind w:left="360" w:hanging="360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DE04C0">
              <w:rPr>
                <w:rFonts w:ascii="Calibri" w:hAnsi="Calibri" w:cs="Calibri"/>
                <w:sz w:val="20"/>
                <w:szCs w:val="20"/>
              </w:rPr>
              <w:t xml:space="preserve">6.5 </w:t>
            </w:r>
            <w:r w:rsidRPr="00DE04C0">
              <w:rPr>
                <w:rFonts w:ascii="Calibri" w:hAnsi="Calibri" w:cs="Calibri"/>
                <w:sz w:val="20"/>
                <w:szCs w:val="20"/>
              </w:rPr>
              <w:tab/>
              <w:t>Intake, Eligibility, Assessment Case Management, and Follow-up</w:t>
            </w:r>
          </w:p>
        </w:tc>
      </w:tr>
      <w:tr w:rsidR="006D69A6" w:rsidRPr="00DE04C0" w:rsidTr="00DE04C0">
        <w:tc>
          <w:tcPr>
            <w:tcW w:w="468" w:type="dxa"/>
          </w:tcPr>
          <w:p w:rsidR="006D69A6" w:rsidRPr="00DE04C0" w:rsidRDefault="006D69A6" w:rsidP="00DE04C0">
            <w:pPr>
              <w:spacing w:before="0"/>
              <w:contextualSpacing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E04C0">
              <w:rPr>
                <w:rFonts w:ascii="Calibri" w:hAnsi="Calibri" w:cs="Calibri"/>
                <w:sz w:val="24"/>
                <w:szCs w:val="24"/>
              </w:rPr>
              <w:t>●</w:t>
            </w:r>
          </w:p>
        </w:tc>
        <w:tc>
          <w:tcPr>
            <w:tcW w:w="6840" w:type="dxa"/>
          </w:tcPr>
          <w:p w:rsidR="006D69A6" w:rsidRPr="00DE04C0" w:rsidRDefault="006D69A6" w:rsidP="00DE04C0">
            <w:pPr>
              <w:spacing w:before="0"/>
              <w:ind w:left="360" w:hanging="360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DE04C0">
              <w:rPr>
                <w:rFonts w:ascii="Calibri" w:hAnsi="Calibri" w:cs="Calibri"/>
                <w:sz w:val="20"/>
                <w:szCs w:val="20"/>
              </w:rPr>
              <w:t xml:space="preserve">6.6 </w:t>
            </w:r>
            <w:r w:rsidRPr="00DE04C0">
              <w:rPr>
                <w:rFonts w:ascii="Calibri" w:hAnsi="Calibri" w:cs="Calibri"/>
                <w:sz w:val="20"/>
                <w:szCs w:val="20"/>
              </w:rPr>
              <w:tab/>
              <w:t>Project Management</w:t>
            </w:r>
          </w:p>
        </w:tc>
      </w:tr>
    </w:tbl>
    <w:p w:rsidR="00255C94" w:rsidRPr="00BF55FF" w:rsidRDefault="00255C94" w:rsidP="00B51774">
      <w:pPr>
        <w:pStyle w:val="Heading2"/>
        <w:spacing w:before="0"/>
        <w:contextualSpacing/>
      </w:pPr>
      <w:r w:rsidRPr="00BF55FF">
        <w:t>7.  O</w:t>
      </w:r>
      <w:r w:rsidR="007477CD" w:rsidRPr="00BF55FF">
        <w:t>rganiza</w:t>
      </w:r>
      <w:r w:rsidRPr="00BF55FF">
        <w:t>t</w:t>
      </w:r>
      <w:r w:rsidR="007477CD" w:rsidRPr="00BF55FF">
        <w:t>ional Resu</w:t>
      </w:r>
      <w:r w:rsidRPr="00BF55FF">
        <w:t>lts</w:t>
      </w:r>
    </w:p>
    <w:tbl>
      <w:tblPr>
        <w:tblW w:w="6498" w:type="dxa"/>
        <w:tblInd w:w="-342" w:type="dxa"/>
        <w:tblLook w:val="04A0"/>
      </w:tblPr>
      <w:tblGrid>
        <w:gridCol w:w="491"/>
        <w:gridCol w:w="6007"/>
      </w:tblGrid>
      <w:tr w:rsidR="004A3654" w:rsidRPr="00DE04C0" w:rsidTr="00DE04C0">
        <w:tc>
          <w:tcPr>
            <w:tcW w:w="491" w:type="dxa"/>
          </w:tcPr>
          <w:p w:rsidR="004A3654" w:rsidRPr="00DE04C0" w:rsidRDefault="004A3654" w:rsidP="00DE04C0">
            <w:pPr>
              <w:spacing w:before="0"/>
              <w:contextualSpacing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E04C0">
              <w:rPr>
                <w:rFonts w:ascii="Calibri" w:hAnsi="Calibri" w:cs="Calibri"/>
                <w:sz w:val="24"/>
                <w:szCs w:val="24"/>
              </w:rPr>
              <w:t>●</w:t>
            </w:r>
          </w:p>
        </w:tc>
        <w:tc>
          <w:tcPr>
            <w:tcW w:w="6007" w:type="dxa"/>
          </w:tcPr>
          <w:p w:rsidR="004A3654" w:rsidRPr="00DE04C0" w:rsidRDefault="004A3654" w:rsidP="00DE04C0">
            <w:pPr>
              <w:spacing w:before="0"/>
              <w:ind w:left="319" w:hanging="319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DE04C0">
              <w:rPr>
                <w:rFonts w:ascii="Calibri" w:hAnsi="Calibri" w:cs="Calibri"/>
                <w:sz w:val="20"/>
                <w:szCs w:val="20"/>
              </w:rPr>
              <w:t xml:space="preserve">7.1 </w:t>
            </w:r>
            <w:r w:rsidRPr="00DE04C0">
              <w:rPr>
                <w:rFonts w:ascii="Calibri" w:hAnsi="Calibri" w:cs="Calibri"/>
                <w:sz w:val="20"/>
                <w:szCs w:val="20"/>
              </w:rPr>
              <w:tab/>
              <w:t>Agency Outcomes and Program/Service Delivery Results</w:t>
            </w:r>
          </w:p>
        </w:tc>
      </w:tr>
      <w:tr w:rsidR="004A3654" w:rsidRPr="00DE04C0" w:rsidTr="00DE04C0">
        <w:tc>
          <w:tcPr>
            <w:tcW w:w="491" w:type="dxa"/>
          </w:tcPr>
          <w:p w:rsidR="004A3654" w:rsidRPr="00DE04C0" w:rsidRDefault="004A3654" w:rsidP="00DE04C0">
            <w:pPr>
              <w:spacing w:before="0"/>
              <w:contextualSpacing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E04C0">
              <w:rPr>
                <w:rFonts w:ascii="Calibri" w:hAnsi="Calibri" w:cs="Calibri"/>
                <w:sz w:val="24"/>
                <w:szCs w:val="24"/>
              </w:rPr>
              <w:t>●</w:t>
            </w:r>
          </w:p>
        </w:tc>
        <w:tc>
          <w:tcPr>
            <w:tcW w:w="6007" w:type="dxa"/>
          </w:tcPr>
          <w:p w:rsidR="004A3654" w:rsidRPr="00DE04C0" w:rsidRDefault="004A3654" w:rsidP="00DE04C0">
            <w:pPr>
              <w:spacing w:before="0"/>
              <w:ind w:left="319" w:hanging="319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DE04C0">
              <w:rPr>
                <w:rFonts w:ascii="Calibri" w:hAnsi="Calibri" w:cs="Calibri"/>
                <w:sz w:val="20"/>
                <w:szCs w:val="20"/>
              </w:rPr>
              <w:t xml:space="preserve">7.2 </w:t>
            </w:r>
            <w:r w:rsidRPr="00DE04C0">
              <w:rPr>
                <w:rFonts w:ascii="Calibri" w:hAnsi="Calibri" w:cs="Calibri"/>
                <w:sz w:val="20"/>
                <w:szCs w:val="20"/>
              </w:rPr>
              <w:tab/>
              <w:t>Customer-Focused Results</w:t>
            </w:r>
          </w:p>
        </w:tc>
      </w:tr>
      <w:tr w:rsidR="004A3654" w:rsidRPr="00DE04C0" w:rsidTr="00DE04C0">
        <w:tc>
          <w:tcPr>
            <w:tcW w:w="491" w:type="dxa"/>
          </w:tcPr>
          <w:p w:rsidR="004A3654" w:rsidRPr="00DE04C0" w:rsidRDefault="004A3654" w:rsidP="00DE04C0">
            <w:pPr>
              <w:spacing w:before="0"/>
              <w:contextualSpacing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E04C0">
              <w:rPr>
                <w:rFonts w:ascii="Calibri" w:hAnsi="Calibri" w:cs="Calibri"/>
                <w:sz w:val="24"/>
                <w:szCs w:val="24"/>
              </w:rPr>
              <w:t>●</w:t>
            </w:r>
          </w:p>
        </w:tc>
        <w:tc>
          <w:tcPr>
            <w:tcW w:w="6007" w:type="dxa"/>
          </w:tcPr>
          <w:p w:rsidR="004A3654" w:rsidRPr="00DE04C0" w:rsidRDefault="004A3654" w:rsidP="00DE04C0">
            <w:pPr>
              <w:spacing w:before="0"/>
              <w:ind w:left="319" w:hanging="319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DE04C0">
              <w:rPr>
                <w:rFonts w:ascii="Calibri" w:hAnsi="Calibri" w:cs="Calibri"/>
                <w:sz w:val="20"/>
                <w:szCs w:val="20"/>
              </w:rPr>
              <w:t xml:space="preserve">7.3 </w:t>
            </w:r>
            <w:r w:rsidRPr="00DE04C0">
              <w:rPr>
                <w:rFonts w:ascii="Calibri" w:hAnsi="Calibri" w:cs="Calibri"/>
                <w:sz w:val="20"/>
                <w:szCs w:val="20"/>
              </w:rPr>
              <w:tab/>
              <w:t>Human Resource Result</w:t>
            </w:r>
            <w:r w:rsidR="00F50A9A">
              <w:rPr>
                <w:rFonts w:ascii="Calibri" w:hAnsi="Calibri" w:cs="Calibri"/>
                <w:sz w:val="20"/>
                <w:szCs w:val="20"/>
              </w:rPr>
              <w:t>s</w:t>
            </w:r>
          </w:p>
        </w:tc>
      </w:tr>
      <w:tr w:rsidR="004A3654" w:rsidRPr="00DE04C0" w:rsidTr="00DE04C0">
        <w:tc>
          <w:tcPr>
            <w:tcW w:w="491" w:type="dxa"/>
          </w:tcPr>
          <w:p w:rsidR="004A3654" w:rsidRPr="00DE04C0" w:rsidRDefault="00F50A9A" w:rsidP="00DE04C0">
            <w:pPr>
              <w:spacing w:before="0"/>
              <w:contextualSpacing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E04C0">
              <w:rPr>
                <w:rFonts w:ascii="Calibri" w:hAnsi="Calibri" w:cs="Calibri"/>
                <w:sz w:val="24"/>
                <w:szCs w:val="24"/>
              </w:rPr>
              <w:t>●</w:t>
            </w:r>
          </w:p>
        </w:tc>
        <w:tc>
          <w:tcPr>
            <w:tcW w:w="6007" w:type="dxa"/>
          </w:tcPr>
          <w:p w:rsidR="004A3654" w:rsidRPr="00DE04C0" w:rsidRDefault="004A3654" w:rsidP="00DE04C0">
            <w:pPr>
              <w:spacing w:before="0"/>
              <w:ind w:left="319" w:hanging="319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DE04C0">
              <w:rPr>
                <w:rFonts w:ascii="Calibri" w:hAnsi="Calibri" w:cs="Calibri"/>
                <w:sz w:val="20"/>
                <w:szCs w:val="20"/>
              </w:rPr>
              <w:t xml:space="preserve">7.4 </w:t>
            </w:r>
            <w:r w:rsidRPr="00DE04C0">
              <w:rPr>
                <w:rFonts w:ascii="Calibri" w:hAnsi="Calibri" w:cs="Calibri"/>
                <w:sz w:val="20"/>
                <w:szCs w:val="20"/>
              </w:rPr>
              <w:tab/>
              <w:t>Partnership/Stakeholder/Advocacy</w:t>
            </w:r>
          </w:p>
        </w:tc>
      </w:tr>
      <w:tr w:rsidR="004A3654" w:rsidRPr="00DE04C0" w:rsidTr="00DE04C0">
        <w:tc>
          <w:tcPr>
            <w:tcW w:w="491" w:type="dxa"/>
          </w:tcPr>
          <w:p w:rsidR="004A3654" w:rsidRPr="00DE04C0" w:rsidRDefault="004A3654" w:rsidP="00DE04C0">
            <w:pPr>
              <w:spacing w:before="0"/>
              <w:contextualSpacing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E04C0">
              <w:rPr>
                <w:rFonts w:ascii="Calibri" w:hAnsi="Calibri" w:cs="Calibri"/>
                <w:sz w:val="24"/>
                <w:szCs w:val="24"/>
              </w:rPr>
              <w:t>●</w:t>
            </w:r>
          </w:p>
        </w:tc>
        <w:tc>
          <w:tcPr>
            <w:tcW w:w="6007" w:type="dxa"/>
          </w:tcPr>
          <w:p w:rsidR="004A3654" w:rsidRPr="00DE04C0" w:rsidRDefault="004A3654" w:rsidP="00DE04C0">
            <w:pPr>
              <w:spacing w:before="0"/>
              <w:ind w:left="319" w:hanging="319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DE04C0">
              <w:rPr>
                <w:rFonts w:ascii="Calibri" w:hAnsi="Calibri" w:cs="Calibri"/>
                <w:sz w:val="20"/>
                <w:szCs w:val="20"/>
              </w:rPr>
              <w:t xml:space="preserve">7.5 </w:t>
            </w:r>
            <w:r w:rsidRPr="00DE04C0">
              <w:rPr>
                <w:rFonts w:ascii="Calibri" w:hAnsi="Calibri" w:cs="Calibri"/>
                <w:sz w:val="20"/>
                <w:szCs w:val="20"/>
              </w:rPr>
              <w:tab/>
              <w:t>Financial Accountability and Health</w:t>
            </w:r>
          </w:p>
        </w:tc>
      </w:tr>
      <w:tr w:rsidR="004A3654" w:rsidRPr="00DE04C0" w:rsidTr="00DE04C0">
        <w:tc>
          <w:tcPr>
            <w:tcW w:w="491" w:type="dxa"/>
          </w:tcPr>
          <w:p w:rsidR="004A3654" w:rsidRPr="00DE04C0" w:rsidRDefault="004A3654" w:rsidP="00DE04C0">
            <w:pPr>
              <w:spacing w:before="0"/>
              <w:contextualSpacing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007" w:type="dxa"/>
          </w:tcPr>
          <w:p w:rsidR="004A3654" w:rsidRPr="00DE04C0" w:rsidRDefault="004A3654" w:rsidP="00DE04C0">
            <w:pPr>
              <w:spacing w:before="0"/>
              <w:ind w:left="319" w:hanging="319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DE04C0">
              <w:rPr>
                <w:rFonts w:ascii="Calibri" w:hAnsi="Calibri" w:cs="Calibri"/>
                <w:sz w:val="20"/>
                <w:szCs w:val="20"/>
              </w:rPr>
              <w:t xml:space="preserve">7.6 </w:t>
            </w:r>
            <w:r w:rsidRPr="00DE04C0">
              <w:rPr>
                <w:rFonts w:ascii="Calibri" w:hAnsi="Calibri" w:cs="Calibri"/>
                <w:sz w:val="20"/>
                <w:szCs w:val="20"/>
              </w:rPr>
              <w:tab/>
              <w:t>Definitive or Noteworthy  Community Recognition an Innovation</w:t>
            </w:r>
          </w:p>
        </w:tc>
      </w:tr>
    </w:tbl>
    <w:p w:rsidR="007477CD" w:rsidRPr="00BF55FF" w:rsidRDefault="007477CD" w:rsidP="00BF55FF">
      <w:pPr>
        <w:rPr>
          <w:rFonts w:ascii="Calibri" w:hAnsi="Calibri" w:cs="Calibri"/>
          <w:sz w:val="20"/>
          <w:szCs w:val="20"/>
        </w:rPr>
      </w:pPr>
    </w:p>
    <w:sectPr w:rsidR="007477CD" w:rsidRPr="00BF55FF" w:rsidSect="00F50A9A">
      <w:footerReference w:type="default" r:id="rId7"/>
      <w:pgSz w:w="12240" w:h="15840" w:code="1"/>
      <w:pgMar w:top="720" w:right="2880" w:bottom="720" w:left="2880" w:header="720" w:footer="18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EEF" w:rsidRDefault="009A4EEF" w:rsidP="006F6EBB">
      <w:pPr>
        <w:spacing w:before="0"/>
      </w:pPr>
      <w:r>
        <w:separator/>
      </w:r>
    </w:p>
  </w:endnote>
  <w:endnote w:type="continuationSeparator" w:id="0">
    <w:p w:rsidR="009A4EEF" w:rsidRDefault="009A4EEF" w:rsidP="006F6EBB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A9A" w:rsidRDefault="00F50A9A" w:rsidP="00F50A9A">
    <w:pPr>
      <w:pStyle w:val="Footer"/>
      <w:spacing w:before="120"/>
    </w:pPr>
    <w:r w:rsidRPr="004A3654">
      <w:rPr>
        <w:rFonts w:ascii="Calibri" w:hAnsi="Calibri" w:cs="Calibri"/>
        <w:sz w:val="24"/>
        <w:szCs w:val="24"/>
      </w:rPr>
      <w:t>●</w:t>
    </w:r>
    <w:r>
      <w:rPr>
        <w:rFonts w:ascii="Calibri" w:hAnsi="Calibri" w:cs="Calibri"/>
        <w:sz w:val="20"/>
        <w:szCs w:val="20"/>
      </w:rPr>
      <w:t xml:space="preserve">  Addresses this Standard of Excellence</w:t>
    </w:r>
  </w:p>
  <w:p w:rsidR="00F50A9A" w:rsidRDefault="00F50A9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EEF" w:rsidRDefault="009A4EEF" w:rsidP="006F6EBB">
      <w:pPr>
        <w:spacing w:before="0"/>
      </w:pPr>
      <w:r>
        <w:separator/>
      </w:r>
    </w:p>
  </w:footnote>
  <w:footnote w:type="continuationSeparator" w:id="0">
    <w:p w:rsidR="009A4EEF" w:rsidRDefault="009A4EEF" w:rsidP="006F6EBB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50AF"/>
    <w:multiLevelType w:val="hybridMultilevel"/>
    <w:tmpl w:val="174047DA"/>
    <w:lvl w:ilvl="0" w:tplc="DE668A0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3A5F"/>
    <w:rsid w:val="000011EF"/>
    <w:rsid w:val="00067C90"/>
    <w:rsid w:val="001C2569"/>
    <w:rsid w:val="00253A20"/>
    <w:rsid w:val="00255C94"/>
    <w:rsid w:val="00313F24"/>
    <w:rsid w:val="00393689"/>
    <w:rsid w:val="003E5851"/>
    <w:rsid w:val="00445818"/>
    <w:rsid w:val="00480166"/>
    <w:rsid w:val="00486B65"/>
    <w:rsid w:val="004A3654"/>
    <w:rsid w:val="004F1900"/>
    <w:rsid w:val="005D48EB"/>
    <w:rsid w:val="006D69A6"/>
    <w:rsid w:val="006F6EBB"/>
    <w:rsid w:val="00704D3D"/>
    <w:rsid w:val="007477CD"/>
    <w:rsid w:val="007D385D"/>
    <w:rsid w:val="0083587E"/>
    <w:rsid w:val="009A4EEF"/>
    <w:rsid w:val="009B6992"/>
    <w:rsid w:val="00B51774"/>
    <w:rsid w:val="00BB63E3"/>
    <w:rsid w:val="00BF55FF"/>
    <w:rsid w:val="00CA6C52"/>
    <w:rsid w:val="00CE3A5F"/>
    <w:rsid w:val="00CE4DC9"/>
    <w:rsid w:val="00CE5EAE"/>
    <w:rsid w:val="00D869FD"/>
    <w:rsid w:val="00DE04C0"/>
    <w:rsid w:val="00E103D4"/>
    <w:rsid w:val="00EA61F4"/>
    <w:rsid w:val="00EE4CA6"/>
    <w:rsid w:val="00F50A9A"/>
    <w:rsid w:val="00FD1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C90"/>
    <w:pPr>
      <w:spacing w:before="120"/>
    </w:pPr>
    <w:rPr>
      <w:rFonts w:ascii="Palatino Linotype" w:hAnsi="Palatino Linotype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55FF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03D4"/>
    <w:pPr>
      <w:keepNext/>
      <w:keepLines/>
      <w:spacing w:before="200"/>
      <w:jc w:val="center"/>
      <w:outlineLvl w:val="1"/>
    </w:pPr>
    <w:rPr>
      <w:rFonts w:ascii="Cambria" w:eastAsia="Times New Roman" w:hAnsi="Cambria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F55FF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58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BF55F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103D4"/>
    <w:rPr>
      <w:rFonts w:ascii="Cambria" w:eastAsia="Times New Roman" w:hAnsi="Cambria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F55FF"/>
    <w:rPr>
      <w:rFonts w:ascii="Cambria" w:eastAsia="Times New Roman" w:hAnsi="Cambria" w:cs="Times New Roman"/>
      <w:b/>
      <w:bCs/>
      <w:color w:val="4F81BD"/>
    </w:rPr>
  </w:style>
  <w:style w:type="paragraph" w:styleId="Header">
    <w:name w:val="header"/>
    <w:basedOn w:val="Normal"/>
    <w:link w:val="HeaderChar"/>
    <w:uiPriority w:val="99"/>
    <w:semiHidden/>
    <w:unhideWhenUsed/>
    <w:rsid w:val="006F6EBB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F6EBB"/>
    <w:rPr>
      <w:rFonts w:ascii="Palatino Linotype" w:hAnsi="Palatino Linotype"/>
    </w:rPr>
  </w:style>
  <w:style w:type="paragraph" w:styleId="Footer">
    <w:name w:val="footer"/>
    <w:basedOn w:val="Normal"/>
    <w:link w:val="FooterChar"/>
    <w:uiPriority w:val="99"/>
    <w:unhideWhenUsed/>
    <w:rsid w:val="006F6EBB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6F6EBB"/>
    <w:rPr>
      <w:rFonts w:ascii="Palatino Linotype" w:hAnsi="Palatino Linotyp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MPI</Company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Owen</dc:creator>
  <cp:keywords/>
  <cp:lastModifiedBy>cara.loffredo</cp:lastModifiedBy>
  <cp:revision>2</cp:revision>
  <dcterms:created xsi:type="dcterms:W3CDTF">2012-02-07T19:34:00Z</dcterms:created>
  <dcterms:modified xsi:type="dcterms:W3CDTF">2012-02-07T19:34:00Z</dcterms:modified>
</cp:coreProperties>
</file>